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长沙市雨花区人民政府办公室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960"/>
        <w:gridCol w:w="990"/>
        <w:gridCol w:w="48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352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828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有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80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MzU0Y2U0Njc1NWUwYzE4MjkzOWMxM2UxNzQzZTcifQ==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0BB52ED5"/>
    <w:rsid w:val="1AA53C4B"/>
    <w:rsid w:val="1BFE6075"/>
    <w:rsid w:val="237E3287"/>
    <w:rsid w:val="23F065BE"/>
    <w:rsid w:val="248D6796"/>
    <w:rsid w:val="24CF521F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7FF9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347</Characters>
  <Lines>2</Lines>
  <Paragraphs>1</Paragraphs>
  <TotalTime>0</TotalTime>
  <ScaleCrop>false</ScaleCrop>
  <LinksUpToDate>false</LinksUpToDate>
  <CharactersWithSpaces>398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2019-12-26T15:17:00Z</dcterms:created>
  <dc:creator>Administrator</dc:creator>
  <cp:lastModifiedBy>文湘琳</cp:lastModifiedBy>
  <cp:lastPrinted>2023-01-19T16:08:00Z</cp:lastPrinted>
  <dcterms:modified xsi:type="dcterms:W3CDTF">2023-12-19T17:07:03Z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4D78A7F19A2B4D4BBFB75F0F0EC55980_13</vt:lpwstr>
  </property>
</Properties>
</file>